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707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137EAB" w:rsidTr="00137EAB">
        <w:tc>
          <w:tcPr>
            <w:tcW w:w="5495" w:type="dxa"/>
            <w:gridSpan w:val="4"/>
            <w:shd w:val="clear" w:color="auto" w:fill="00B0F0"/>
          </w:tcPr>
          <w:p w:rsidR="00137EAB" w:rsidRPr="00BD1502" w:rsidRDefault="00137EAB" w:rsidP="00137EAB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137EAB" w:rsidRDefault="00137EAB" w:rsidP="00137EAB">
            <w:r w:rsidRPr="00A3725A">
              <w:t>Compétence terminale :</w:t>
            </w:r>
          </w:p>
        </w:tc>
        <w:tc>
          <w:tcPr>
            <w:tcW w:w="1100" w:type="dxa"/>
          </w:tcPr>
          <w:p w:rsidR="00137EAB" w:rsidRPr="007E16D7" w:rsidRDefault="00137EAB" w:rsidP="00137EAB">
            <w:pPr>
              <w:rPr>
                <w:b/>
              </w:rPr>
            </w:pPr>
            <w:r>
              <w:rPr>
                <w:b/>
              </w:rPr>
              <w:t>C3.9</w:t>
            </w:r>
          </w:p>
        </w:tc>
      </w:tr>
      <w:tr w:rsidR="00137EAB" w:rsidTr="00137EAB">
        <w:tc>
          <w:tcPr>
            <w:tcW w:w="1517" w:type="dxa"/>
          </w:tcPr>
          <w:p w:rsidR="00137EAB" w:rsidRDefault="00137EAB" w:rsidP="00137EAB">
            <w:r>
              <w:t>THEME</w:t>
            </w:r>
          </w:p>
        </w:tc>
        <w:tc>
          <w:tcPr>
            <w:tcW w:w="7771" w:type="dxa"/>
            <w:gridSpan w:val="7"/>
          </w:tcPr>
          <w:p w:rsidR="00137EAB" w:rsidRDefault="00137EAB" w:rsidP="00137EAB"/>
        </w:tc>
      </w:tr>
      <w:tr w:rsidR="00137EAB" w:rsidTr="00137EAB">
        <w:tc>
          <w:tcPr>
            <w:tcW w:w="9288" w:type="dxa"/>
            <w:gridSpan w:val="8"/>
          </w:tcPr>
          <w:p w:rsidR="00137EAB" w:rsidRDefault="00137EAB" w:rsidP="00137EAB">
            <w:pPr>
              <w:jc w:val="center"/>
            </w:pPr>
            <w:r>
              <w:t>PERIODE</w:t>
            </w:r>
          </w:p>
        </w:tc>
      </w:tr>
      <w:tr w:rsidR="00137EAB" w:rsidTr="00137EAB">
        <w:tc>
          <w:tcPr>
            <w:tcW w:w="1517" w:type="dxa"/>
          </w:tcPr>
          <w:p w:rsidR="00137EAB" w:rsidRDefault="00137EAB" w:rsidP="00137EAB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137EAB" w:rsidRDefault="00137EAB" w:rsidP="00137EAB"/>
        </w:tc>
        <w:tc>
          <w:tcPr>
            <w:tcW w:w="1033" w:type="dxa"/>
          </w:tcPr>
          <w:p w:rsidR="00137EAB" w:rsidRDefault="00137EAB" w:rsidP="00137EAB">
            <w:r>
              <w:t>1er</w:t>
            </w:r>
          </w:p>
        </w:tc>
        <w:tc>
          <w:tcPr>
            <w:tcW w:w="1509" w:type="dxa"/>
            <w:gridSpan w:val="2"/>
          </w:tcPr>
          <w:p w:rsidR="00137EAB" w:rsidRDefault="00137EAB" w:rsidP="00137EAB"/>
        </w:tc>
        <w:tc>
          <w:tcPr>
            <w:tcW w:w="1514" w:type="dxa"/>
          </w:tcPr>
          <w:p w:rsidR="00137EAB" w:rsidRDefault="00137EAB" w:rsidP="00137EAB">
            <w:r>
              <w:t>Ter</w:t>
            </w:r>
          </w:p>
        </w:tc>
        <w:tc>
          <w:tcPr>
            <w:tcW w:w="1504" w:type="dxa"/>
            <w:gridSpan w:val="2"/>
          </w:tcPr>
          <w:p w:rsidR="00137EAB" w:rsidRDefault="00137EAB" w:rsidP="00137EAB"/>
        </w:tc>
      </w:tr>
      <w:tr w:rsidR="00137EAB" w:rsidTr="00137EAB">
        <w:tc>
          <w:tcPr>
            <w:tcW w:w="1517" w:type="dxa"/>
          </w:tcPr>
          <w:p w:rsidR="00137EAB" w:rsidRDefault="00137EAB" w:rsidP="00137EAB">
            <w:r>
              <w:t>NOM</w:t>
            </w:r>
          </w:p>
        </w:tc>
        <w:tc>
          <w:tcPr>
            <w:tcW w:w="2211" w:type="dxa"/>
          </w:tcPr>
          <w:p w:rsidR="00137EAB" w:rsidRDefault="00137EAB" w:rsidP="00137EAB"/>
        </w:tc>
        <w:tc>
          <w:tcPr>
            <w:tcW w:w="1033" w:type="dxa"/>
          </w:tcPr>
          <w:p w:rsidR="00137EAB" w:rsidRDefault="00137EAB" w:rsidP="00137EAB">
            <w:r>
              <w:t>PRENOM</w:t>
            </w:r>
          </w:p>
        </w:tc>
        <w:tc>
          <w:tcPr>
            <w:tcW w:w="1509" w:type="dxa"/>
            <w:gridSpan w:val="2"/>
          </w:tcPr>
          <w:p w:rsidR="00137EAB" w:rsidRDefault="00137EAB" w:rsidP="00137EAB"/>
        </w:tc>
        <w:tc>
          <w:tcPr>
            <w:tcW w:w="1514" w:type="dxa"/>
          </w:tcPr>
          <w:p w:rsidR="00137EAB" w:rsidRDefault="00137EAB" w:rsidP="00137EAB">
            <w:r>
              <w:t>DATE</w:t>
            </w:r>
          </w:p>
        </w:tc>
        <w:tc>
          <w:tcPr>
            <w:tcW w:w="1504" w:type="dxa"/>
            <w:gridSpan w:val="2"/>
          </w:tcPr>
          <w:p w:rsidR="00137EAB" w:rsidRDefault="00137EAB" w:rsidP="00137EAB"/>
        </w:tc>
      </w:tr>
    </w:tbl>
    <w:tbl>
      <w:tblPr>
        <w:tblStyle w:val="Grilledutableau"/>
        <w:tblpPr w:leftFromText="141" w:rightFromText="141" w:vertAnchor="text" w:horzAnchor="margin" w:tblpY="60"/>
        <w:tblW w:w="0" w:type="auto"/>
        <w:tblLook w:val="04A0"/>
      </w:tblPr>
      <w:tblGrid>
        <w:gridCol w:w="9288"/>
      </w:tblGrid>
      <w:tr w:rsidR="00137EAB" w:rsidTr="00137EAB">
        <w:tc>
          <w:tcPr>
            <w:tcW w:w="9288" w:type="dxa"/>
            <w:shd w:val="clear" w:color="auto" w:fill="FFFF00"/>
          </w:tcPr>
          <w:p w:rsidR="00137EAB" w:rsidRDefault="00137EAB" w:rsidP="00137EAB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 w:rsidRPr="006B19A3">
              <w:rPr>
                <w:rFonts w:cs="Arial-BoldMT"/>
                <w:b/>
                <w:bCs/>
              </w:rPr>
              <w:t>Construire des cloisons.</w:t>
            </w:r>
          </w:p>
        </w:tc>
      </w:tr>
    </w:tbl>
    <w:tbl>
      <w:tblPr>
        <w:tblStyle w:val="Grilledutableau"/>
        <w:tblpPr w:leftFromText="141" w:rightFromText="141" w:vertAnchor="text" w:horzAnchor="margin" w:tblpY="518"/>
        <w:tblW w:w="0" w:type="auto"/>
        <w:tblLook w:val="04A0"/>
      </w:tblPr>
      <w:tblGrid>
        <w:gridCol w:w="391"/>
        <w:gridCol w:w="8897"/>
      </w:tblGrid>
      <w:tr w:rsidR="00137EAB" w:rsidTr="00137EAB">
        <w:tc>
          <w:tcPr>
            <w:tcW w:w="9288" w:type="dxa"/>
            <w:gridSpan w:val="2"/>
            <w:shd w:val="clear" w:color="auto" w:fill="CCC0D9" w:themeFill="accent4" w:themeFillTint="66"/>
          </w:tcPr>
          <w:p w:rsidR="00137EAB" w:rsidRPr="00BD1502" w:rsidRDefault="00137EAB" w:rsidP="00137EAB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Consignes orales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Document unique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Extraits de plans d’architecte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Documents de pose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B19A3">
              <w:rPr>
                <w:rFonts w:cs="ArialMT"/>
              </w:rPr>
              <w:t>Extraits des normes et règlements en vigueur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Ouvrages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Accessoires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B19A3">
              <w:rPr>
                <w:rFonts w:cs="ArialMT"/>
              </w:rPr>
              <w:t>Matériels de contrôle et de mesurage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Matériels de chantier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Moyens de manutention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B19A3">
              <w:rPr>
                <w:rFonts w:cs="ArialMT"/>
              </w:rPr>
              <w:t>Référentiels (tracé, traits de niveau, ...)</w:t>
            </w:r>
          </w:p>
        </w:tc>
      </w:tr>
      <w:tr w:rsidR="00137EAB" w:rsidTr="00137EAB">
        <w:tc>
          <w:tcPr>
            <w:tcW w:w="391" w:type="dxa"/>
          </w:tcPr>
          <w:p w:rsidR="00137EAB" w:rsidRDefault="00137EAB" w:rsidP="00137EAB"/>
        </w:tc>
        <w:tc>
          <w:tcPr>
            <w:tcW w:w="8897" w:type="dxa"/>
          </w:tcPr>
          <w:p w:rsidR="00137EAB" w:rsidRPr="006B19A3" w:rsidRDefault="00137EAB" w:rsidP="00137EAB">
            <w:r w:rsidRPr="006B19A3">
              <w:rPr>
                <w:rFonts w:cs="ArialMT"/>
              </w:rPr>
              <w:t>Documents de suivi</w:t>
            </w:r>
          </w:p>
        </w:tc>
      </w:tr>
    </w:tbl>
    <w:p w:rsidR="00137EAB" w:rsidRDefault="00137EAB" w:rsidP="00137EAB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Y="144"/>
        <w:tblW w:w="0" w:type="auto"/>
        <w:tblLook w:val="04A0"/>
      </w:tblPr>
      <w:tblGrid>
        <w:gridCol w:w="392"/>
        <w:gridCol w:w="850"/>
        <w:gridCol w:w="8046"/>
      </w:tblGrid>
      <w:tr w:rsidR="00137EAB" w:rsidTr="00137EAB">
        <w:tc>
          <w:tcPr>
            <w:tcW w:w="9288" w:type="dxa"/>
            <w:gridSpan w:val="3"/>
            <w:shd w:val="clear" w:color="auto" w:fill="FBD4B4" w:themeFill="accent6" w:themeFillTint="66"/>
          </w:tcPr>
          <w:p w:rsidR="00137EAB" w:rsidRPr="00BD1502" w:rsidRDefault="00137EAB" w:rsidP="00137EAB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137EAB" w:rsidTr="00137EAB">
        <w:tc>
          <w:tcPr>
            <w:tcW w:w="392" w:type="dxa"/>
          </w:tcPr>
          <w:p w:rsidR="00137EAB" w:rsidRDefault="00137EAB" w:rsidP="00137EAB"/>
        </w:tc>
        <w:tc>
          <w:tcPr>
            <w:tcW w:w="850" w:type="dxa"/>
          </w:tcPr>
          <w:p w:rsidR="00137EAB" w:rsidRDefault="00137EAB" w:rsidP="00137EAB">
            <w:r>
              <w:t>C3.91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Identifier </w:t>
            </w:r>
            <w:r w:rsidRPr="006B19A3">
              <w:rPr>
                <w:rFonts w:cs="ArialMT"/>
                <w:sz w:val="20"/>
                <w:szCs w:val="20"/>
              </w:rPr>
              <w:t>la nature des parois d’adossement</w:t>
            </w:r>
          </w:p>
        </w:tc>
      </w:tr>
      <w:tr w:rsidR="00137EAB" w:rsidTr="00137EAB">
        <w:tc>
          <w:tcPr>
            <w:tcW w:w="392" w:type="dxa"/>
          </w:tcPr>
          <w:p w:rsidR="00137EAB" w:rsidRDefault="00137EAB" w:rsidP="00137EAB"/>
        </w:tc>
        <w:tc>
          <w:tcPr>
            <w:tcW w:w="850" w:type="dxa"/>
          </w:tcPr>
          <w:p w:rsidR="00137EAB" w:rsidRDefault="00137EAB" w:rsidP="00137EAB">
            <w:r>
              <w:t>C3.92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Traiter </w:t>
            </w:r>
            <w:r w:rsidRPr="006B19A3">
              <w:rPr>
                <w:rFonts w:cs="ArialMT"/>
                <w:sz w:val="20"/>
                <w:szCs w:val="20"/>
              </w:rPr>
              <w:t>les joints de dilatation (liaison entre la cloison et la dalle de béton, ...).</w:t>
            </w:r>
          </w:p>
        </w:tc>
      </w:tr>
      <w:tr w:rsidR="00137EAB" w:rsidTr="00137EAB">
        <w:tc>
          <w:tcPr>
            <w:tcW w:w="392" w:type="dxa"/>
          </w:tcPr>
          <w:p w:rsidR="00137EAB" w:rsidRDefault="00137EAB" w:rsidP="00137EAB"/>
        </w:tc>
        <w:tc>
          <w:tcPr>
            <w:tcW w:w="850" w:type="dxa"/>
          </w:tcPr>
          <w:p w:rsidR="00137EAB" w:rsidRDefault="00137EAB" w:rsidP="00137EAB">
            <w:r>
              <w:t>C3.93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Poser </w:t>
            </w:r>
            <w:r w:rsidRPr="006B19A3">
              <w:rPr>
                <w:rFonts w:cs="ArialMT"/>
                <w:sz w:val="20"/>
                <w:szCs w:val="20"/>
              </w:rPr>
              <w:t>des montants et raidisseurs.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DB47B3" w:rsidRDefault="00137EAB" w:rsidP="00137EAB">
            <w:r>
              <w:t>C3.94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rPr>
                <w:b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Poser </w:t>
            </w:r>
            <w:r w:rsidRPr="006B19A3">
              <w:rPr>
                <w:rFonts w:cs="ArialMT"/>
                <w:sz w:val="20"/>
                <w:szCs w:val="20"/>
              </w:rPr>
              <w:t>des huisseries.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DB47B3" w:rsidRDefault="00137EAB" w:rsidP="00137EAB">
            <w:r>
              <w:t>C3.95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Réaliser </w:t>
            </w:r>
            <w:r w:rsidRPr="006B19A3">
              <w:rPr>
                <w:rFonts w:cs="ArialMT"/>
                <w:sz w:val="20"/>
                <w:szCs w:val="20"/>
              </w:rPr>
              <w:t xml:space="preserve">une cloison distributive, une cloison séparative, une contrecloison, un habillage 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DB47B3" w:rsidRDefault="00137EAB" w:rsidP="00137EAB"/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MT"/>
                <w:sz w:val="20"/>
                <w:szCs w:val="20"/>
              </w:rPr>
              <w:t>carreaux de plâtre</w:t>
            </w:r>
            <w:r w:rsidRPr="006B19A3">
              <w:rPr>
                <w:rFonts w:cs="CourierNewPSMT"/>
                <w:sz w:val="20"/>
                <w:szCs w:val="20"/>
              </w:rPr>
              <w:t xml:space="preserve"> </w:t>
            </w:r>
            <w:r w:rsidRPr="006B19A3">
              <w:rPr>
                <w:rFonts w:cs="ArialMT"/>
                <w:sz w:val="20"/>
                <w:szCs w:val="20"/>
              </w:rPr>
              <w:t>ossature métallique, béton cellulaire, terre cuite.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DB47B3" w:rsidRDefault="00137EAB" w:rsidP="00137EAB">
            <w:r>
              <w:t>C3.96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Réaliser </w:t>
            </w:r>
            <w:r w:rsidRPr="006B19A3">
              <w:rPr>
                <w:rFonts w:cs="ArialMT"/>
                <w:sz w:val="20"/>
                <w:szCs w:val="20"/>
              </w:rPr>
              <w:t>des cloisons techniques, des conduits, des gaines :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Default="00137EAB" w:rsidP="00137EAB"/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MT"/>
                <w:sz w:val="20"/>
                <w:szCs w:val="20"/>
              </w:rPr>
              <w:t>acoustiques, thermiques, dans le cadre de La protection « incendie », anti-effractions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223DAA" w:rsidRDefault="00137EAB" w:rsidP="00137EAB">
            <w:r w:rsidRPr="00223DAA">
              <w:t>C3.97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Ranger </w:t>
            </w:r>
            <w:r w:rsidRPr="006B19A3">
              <w:rPr>
                <w:rFonts w:cs="ArialMT"/>
                <w:sz w:val="20"/>
                <w:szCs w:val="20"/>
              </w:rPr>
              <w:t>les produits, le matériel et trier les déchets.</w:t>
            </w:r>
          </w:p>
        </w:tc>
      </w:tr>
      <w:tr w:rsidR="00137EAB" w:rsidRPr="00DB47B3" w:rsidTr="00137EAB">
        <w:tc>
          <w:tcPr>
            <w:tcW w:w="392" w:type="dxa"/>
          </w:tcPr>
          <w:p w:rsidR="00137EAB" w:rsidRPr="00DB47B3" w:rsidRDefault="00137EAB" w:rsidP="00137EAB">
            <w:pPr>
              <w:rPr>
                <w:b/>
              </w:rPr>
            </w:pPr>
          </w:p>
        </w:tc>
        <w:tc>
          <w:tcPr>
            <w:tcW w:w="850" w:type="dxa"/>
          </w:tcPr>
          <w:p w:rsidR="00137EAB" w:rsidRPr="00223DAA" w:rsidRDefault="00137EAB" w:rsidP="00137EAB">
            <w:r w:rsidRPr="00223DAA">
              <w:t>C3.98</w:t>
            </w:r>
          </w:p>
        </w:tc>
        <w:tc>
          <w:tcPr>
            <w:tcW w:w="8046" w:type="dxa"/>
          </w:tcPr>
          <w:p w:rsidR="00137EAB" w:rsidRPr="006B19A3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B19A3">
              <w:rPr>
                <w:rFonts w:cs="Arial-BoldMT"/>
                <w:b/>
                <w:bCs/>
                <w:sz w:val="20"/>
                <w:szCs w:val="20"/>
              </w:rPr>
              <w:t xml:space="preserve">Nettoyer </w:t>
            </w:r>
            <w:r w:rsidRPr="006B19A3">
              <w:rPr>
                <w:rFonts w:cs="ArialMT"/>
                <w:sz w:val="20"/>
                <w:szCs w:val="20"/>
              </w:rPr>
              <w:t>le matériel, le chantier, les abords.</w:t>
            </w:r>
          </w:p>
        </w:tc>
      </w:tr>
    </w:tbl>
    <w:p w:rsidR="00137EAB" w:rsidRDefault="00137EAB" w:rsidP="00137EAB"/>
    <w:tbl>
      <w:tblPr>
        <w:tblStyle w:val="Grilledutableau"/>
        <w:tblpPr w:leftFromText="141" w:rightFromText="141" w:vertAnchor="text" w:horzAnchor="margin" w:tblpY="3"/>
        <w:tblW w:w="9298" w:type="dxa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137EAB" w:rsidTr="00137EAB">
        <w:tc>
          <w:tcPr>
            <w:tcW w:w="7938" w:type="dxa"/>
            <w:gridSpan w:val="2"/>
            <w:shd w:val="clear" w:color="auto" w:fill="D6E3BC" w:themeFill="accent3" w:themeFillTint="66"/>
          </w:tcPr>
          <w:p w:rsidR="00137EAB" w:rsidRDefault="00137EAB" w:rsidP="00137EAB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137EAB" w:rsidRDefault="00137EAB" w:rsidP="00137EAB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spécifications du plan de pose et les cotes sont respectées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matériels sont utilisés suivant les règles de sécurité.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pertes sont limitées et les chutes utilisées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coupes sont précises et bien finies.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alignements et la largeur des joints sont respectés.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L’adhérence du revêtement sur le mortier de pose est efficace.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L’horizontalité, la planéité, l’aplomb du revêtement sont respectés.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niveaux, altitudes, planéité et pentes du revêtement sont respectés.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3DAA">
              <w:rPr>
                <w:rFonts w:cs="ArialMT"/>
                <w:sz w:val="20"/>
                <w:szCs w:val="20"/>
              </w:rPr>
              <w:t>Les joints sont réalisés conformément aux prescriptions des tex</w:t>
            </w:r>
            <w:r>
              <w:rPr>
                <w:rFonts w:cs="ArialMT"/>
                <w:sz w:val="20"/>
                <w:szCs w:val="20"/>
              </w:rPr>
              <w:t xml:space="preserve">tes qui les régissent, selon le </w:t>
            </w:r>
            <w:r w:rsidRPr="00223DAA">
              <w:rPr>
                <w:rFonts w:cs="ArialMT"/>
                <w:sz w:val="20"/>
                <w:szCs w:val="20"/>
              </w:rPr>
              <w:t>ty</w:t>
            </w:r>
            <w:r>
              <w:rPr>
                <w:rFonts w:cs="ArialMT"/>
                <w:sz w:val="20"/>
                <w:szCs w:val="20"/>
              </w:rPr>
              <w:t xml:space="preserve">pe de revêtement, le classement </w:t>
            </w:r>
            <w:r w:rsidRPr="00223DAA">
              <w:rPr>
                <w:rFonts w:cs="ArialMT"/>
                <w:sz w:val="20"/>
                <w:szCs w:val="20"/>
              </w:rPr>
              <w:t>du local et la situation du support.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3DAA">
              <w:rPr>
                <w:rFonts w:cs="ArialMT"/>
                <w:sz w:val="18"/>
                <w:szCs w:val="18"/>
              </w:rPr>
              <w:t>Le rangement assure un réemploi aisé.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223DAA">
              <w:rPr>
                <w:rFonts w:cs="ArialMT"/>
                <w:sz w:val="18"/>
                <w:szCs w:val="18"/>
              </w:rPr>
              <w:t>Le</w:t>
            </w:r>
            <w:r>
              <w:rPr>
                <w:rFonts w:cs="ArialMT"/>
                <w:sz w:val="18"/>
                <w:szCs w:val="18"/>
              </w:rPr>
              <w:t xml:space="preserve">s déchets sont stockés dans les </w:t>
            </w:r>
            <w:r w:rsidRPr="00223DAA">
              <w:rPr>
                <w:rFonts w:cs="ArialMT"/>
                <w:sz w:val="18"/>
                <w:szCs w:val="18"/>
              </w:rPr>
              <w:t>réceptacles prévus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223DAA" w:rsidRDefault="00137EAB" w:rsidP="00137EAB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3DAA">
              <w:rPr>
                <w:rFonts w:cs="ArialMT"/>
                <w:sz w:val="18"/>
                <w:szCs w:val="18"/>
              </w:rPr>
              <w:t xml:space="preserve">Le nettoyage respecte les normes </w:t>
            </w:r>
            <w:r>
              <w:rPr>
                <w:rFonts w:cs="ArialMT"/>
                <w:sz w:val="18"/>
                <w:szCs w:val="18"/>
              </w:rPr>
              <w:t xml:space="preserve">techniques, sécuritaires et </w:t>
            </w:r>
            <w:r w:rsidRPr="00223DAA">
              <w:rPr>
                <w:rFonts w:cs="ArialMT"/>
                <w:sz w:val="18"/>
                <w:szCs w:val="18"/>
              </w:rPr>
              <w:t>environnementales en vigueur.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  <w:tr w:rsidR="00137EAB" w:rsidTr="00137EAB">
        <w:tc>
          <w:tcPr>
            <w:tcW w:w="397" w:type="dxa"/>
          </w:tcPr>
          <w:p w:rsidR="00137EAB" w:rsidRDefault="00137EAB" w:rsidP="00137EAB">
            <w:pPr>
              <w:rPr>
                <w:b/>
              </w:rPr>
            </w:pPr>
          </w:p>
        </w:tc>
        <w:tc>
          <w:tcPr>
            <w:tcW w:w="7541" w:type="dxa"/>
          </w:tcPr>
          <w:p w:rsidR="00137EAB" w:rsidRPr="00DB47B3" w:rsidRDefault="00137EAB" w:rsidP="00137EA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137EAB" w:rsidRPr="00DB47B3" w:rsidRDefault="00137EAB" w:rsidP="00137EAB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137EAB" w:rsidRDefault="00137EAB" w:rsidP="00137EAB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37EAB" w:rsidRDefault="00137EAB" w:rsidP="00137EAB">
            <w:pPr>
              <w:rPr>
                <w:b/>
              </w:rPr>
            </w:pPr>
          </w:p>
        </w:tc>
      </w:tr>
    </w:tbl>
    <w:p w:rsidR="00137EAB" w:rsidRDefault="00137EAB" w:rsidP="00137EAB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Y="147"/>
        <w:tblW w:w="0" w:type="auto"/>
        <w:tblLook w:val="04A0"/>
      </w:tblPr>
      <w:tblGrid>
        <w:gridCol w:w="9288"/>
      </w:tblGrid>
      <w:tr w:rsidR="00137EAB" w:rsidTr="00137EAB">
        <w:tc>
          <w:tcPr>
            <w:tcW w:w="9288" w:type="dxa"/>
          </w:tcPr>
          <w:p w:rsidR="00137EAB" w:rsidRDefault="00137EAB" w:rsidP="00137EAB">
            <w:r>
              <w:t>OBSERVATION </w:t>
            </w:r>
          </w:p>
        </w:tc>
      </w:tr>
      <w:tr w:rsidR="00137EAB" w:rsidRPr="00BD1502" w:rsidTr="00000418">
        <w:trPr>
          <w:trHeight w:val="980"/>
        </w:trPr>
        <w:tc>
          <w:tcPr>
            <w:tcW w:w="9288" w:type="dxa"/>
          </w:tcPr>
          <w:p w:rsidR="00137EAB" w:rsidRPr="00BD1502" w:rsidRDefault="00137EAB" w:rsidP="00137EAB">
            <w:pPr>
              <w:rPr>
                <w:i/>
              </w:rPr>
            </w:pPr>
          </w:p>
        </w:tc>
      </w:tr>
    </w:tbl>
    <w:p w:rsidR="00137EAB" w:rsidRDefault="00137EAB" w:rsidP="00137EAB">
      <w:pPr>
        <w:spacing w:after="0" w:line="240" w:lineRule="auto"/>
      </w:pPr>
    </w:p>
    <w:p w:rsidR="00137EAB" w:rsidRDefault="00137EAB" w:rsidP="00137EAB">
      <w:pPr>
        <w:spacing w:after="0" w:line="240" w:lineRule="auto"/>
      </w:pPr>
    </w:p>
    <w:p w:rsidR="00137EAB" w:rsidRDefault="00137EAB" w:rsidP="00137EAB">
      <w:pPr>
        <w:spacing w:after="0" w:line="240" w:lineRule="auto"/>
        <w:rPr>
          <w:b/>
        </w:rPr>
      </w:pPr>
    </w:p>
    <w:p w:rsidR="00E71622" w:rsidRDefault="00E71622"/>
    <w:sectPr w:rsidR="00E71622" w:rsidSect="00E7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7EAB"/>
    <w:rsid w:val="00000418"/>
    <w:rsid w:val="00137EAB"/>
    <w:rsid w:val="0022780C"/>
    <w:rsid w:val="00E7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2016-01-28T10:45:00Z</dcterms:created>
  <dcterms:modified xsi:type="dcterms:W3CDTF">2016-01-28T10:59:00Z</dcterms:modified>
</cp:coreProperties>
</file>